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157B77A" wp14:editId="5D268794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93D37">
              <w:rPr>
                <w:rFonts w:eastAsia="Arial Unicode MS" w:cs="Mangal"/>
                <w:kern w:val="3"/>
                <w:szCs w:val="28"/>
                <w:lang w:bidi="hi-IN"/>
              </w:rPr>
              <w:t xml:space="preserve">01.04.2022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93D37">
              <w:rPr>
                <w:rFonts w:eastAsia="Arial Unicode MS" w:cs="Mangal"/>
                <w:kern w:val="3"/>
                <w:szCs w:val="28"/>
                <w:lang w:bidi="hi-IN"/>
              </w:rPr>
              <w:t xml:space="preserve"> 315</w:t>
            </w:r>
            <w:bookmarkStart w:id="1" w:name="_GoBack"/>
            <w:bookmarkEnd w:id="1"/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2" w:name="номер"/>
            <w:bookmarkEnd w:id="2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018" w:rsidRPr="00B30018" w:rsidRDefault="00B30018" w:rsidP="00B30018">
            <w:pPr>
              <w:spacing w:line="240" w:lineRule="exact"/>
              <w:jc w:val="center"/>
              <w:rPr>
                <w:b/>
                <w:bCs/>
                <w:color w:val="000000"/>
                <w:szCs w:val="28"/>
              </w:rPr>
            </w:pPr>
            <w:r w:rsidRPr="00B30018">
              <w:rPr>
                <w:b/>
                <w:bCs/>
                <w:color w:val="000000"/>
                <w:szCs w:val="28"/>
              </w:rPr>
              <w:t xml:space="preserve">О проведении публичных слушаний по проектам актуализации </w:t>
            </w:r>
          </w:p>
          <w:p w:rsidR="00487519" w:rsidRPr="00771A96" w:rsidRDefault="00B30018" w:rsidP="00B3001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B30018">
              <w:rPr>
                <w:b/>
                <w:bCs/>
                <w:color w:val="000000"/>
                <w:szCs w:val="28"/>
              </w:rPr>
              <w:t>схем теплоснабжения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B30018" w:rsidRPr="00B30018" w:rsidRDefault="00B30018" w:rsidP="000257AE">
      <w:pPr>
        <w:tabs>
          <w:tab w:val="left" w:pos="567"/>
        </w:tabs>
        <w:spacing w:line="360" w:lineRule="atLeast"/>
        <w:ind w:firstLine="567"/>
        <w:jc w:val="both"/>
        <w:rPr>
          <w:szCs w:val="28"/>
        </w:rPr>
      </w:pPr>
      <w:r w:rsidRPr="00B30018">
        <w:rPr>
          <w:color w:val="000000"/>
          <w:szCs w:val="28"/>
        </w:rPr>
        <w:t>В соответствии с Федеральн</w:t>
      </w:r>
      <w:r>
        <w:rPr>
          <w:color w:val="000000"/>
          <w:szCs w:val="28"/>
        </w:rPr>
        <w:t xml:space="preserve">ым законом от 27 июля 2010 года </w:t>
      </w:r>
      <w:r w:rsidRPr="00B30018">
        <w:rPr>
          <w:color w:val="000000"/>
          <w:szCs w:val="28"/>
        </w:rPr>
        <w:t>№ 190-ФЗ «О теплоснабжении», постановлением Правительства Российской Федерации от 22 февраля 2012 года № 154 «О требованиях к схемам тепло</w:t>
      </w:r>
      <w:r w:rsidR="000257AE">
        <w:rPr>
          <w:color w:val="000000"/>
          <w:szCs w:val="28"/>
        </w:rPr>
        <w:t xml:space="preserve">снабжения, порядку </w:t>
      </w:r>
      <w:r w:rsidRPr="00B30018">
        <w:rPr>
          <w:color w:val="000000"/>
          <w:szCs w:val="28"/>
        </w:rPr>
        <w:t>их разработки и утверждения»</w:t>
      </w:r>
      <w:r w:rsidR="000257AE">
        <w:rPr>
          <w:color w:val="000000"/>
          <w:szCs w:val="28"/>
        </w:rPr>
        <w:t xml:space="preserve"> </w:t>
      </w:r>
      <w:r w:rsidRPr="00B30018">
        <w:rPr>
          <w:szCs w:val="28"/>
        </w:rPr>
        <w:t>Администрация Демянского муниципального района</w:t>
      </w:r>
    </w:p>
    <w:p w:rsidR="00B30018" w:rsidRPr="00B30018" w:rsidRDefault="00B30018" w:rsidP="000257AE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B30018">
        <w:rPr>
          <w:b/>
          <w:szCs w:val="28"/>
        </w:rPr>
        <w:t>ПОСТАНОВЛЯЕТ:</w:t>
      </w:r>
    </w:p>
    <w:p w:rsidR="00B30018" w:rsidRPr="00B30018" w:rsidRDefault="00B30018" w:rsidP="000257AE">
      <w:pPr>
        <w:spacing w:line="360" w:lineRule="atLeast"/>
        <w:ind w:firstLine="567"/>
        <w:jc w:val="both"/>
        <w:rPr>
          <w:color w:val="000000"/>
          <w:szCs w:val="28"/>
        </w:rPr>
      </w:pPr>
      <w:r w:rsidRPr="00B30018">
        <w:rPr>
          <w:color w:val="000000"/>
          <w:szCs w:val="28"/>
        </w:rPr>
        <w:t xml:space="preserve">1. Провести публичные слушания по проектам актуализации схем    теплоснабжения Демянского муниципального района (далее - </w:t>
      </w:r>
      <w:r w:rsidR="000257AE">
        <w:rPr>
          <w:color w:val="000000"/>
          <w:szCs w:val="28"/>
        </w:rPr>
        <w:t>проект</w:t>
      </w:r>
      <w:r w:rsidR="004719BA">
        <w:rPr>
          <w:color w:val="000000"/>
          <w:szCs w:val="28"/>
        </w:rPr>
        <w:t>ы</w:t>
      </w:r>
      <w:r w:rsidR="000257AE">
        <w:rPr>
          <w:color w:val="000000"/>
          <w:szCs w:val="28"/>
        </w:rPr>
        <w:t xml:space="preserve">)          </w:t>
      </w:r>
      <w:r w:rsidRPr="00B30018">
        <w:rPr>
          <w:color w:val="000000"/>
          <w:szCs w:val="28"/>
        </w:rPr>
        <w:t>11 апреля 2022 года в 15 часов 00 минут в зале заседаний Администрации Демянского муниципального района.</w:t>
      </w:r>
    </w:p>
    <w:p w:rsidR="00B30018" w:rsidRPr="00B30018" w:rsidRDefault="000257AE" w:rsidP="000257AE">
      <w:pPr>
        <w:spacing w:line="360" w:lineRule="atLeast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proofErr w:type="gramStart"/>
      <w:r>
        <w:rPr>
          <w:color w:val="000000"/>
          <w:szCs w:val="28"/>
        </w:rPr>
        <w:t xml:space="preserve">Ответственным </w:t>
      </w:r>
      <w:r w:rsidR="00B30018" w:rsidRPr="00B30018">
        <w:rPr>
          <w:color w:val="000000"/>
          <w:szCs w:val="28"/>
        </w:rPr>
        <w:t>за проведен</w:t>
      </w:r>
      <w:r w:rsidR="004719BA">
        <w:rPr>
          <w:color w:val="000000"/>
          <w:szCs w:val="28"/>
        </w:rPr>
        <w:t>ие публичных слушаний по проектам</w:t>
      </w:r>
      <w:r w:rsidR="00B30018" w:rsidRPr="00B30018">
        <w:rPr>
          <w:color w:val="000000"/>
          <w:szCs w:val="28"/>
        </w:rPr>
        <w:t xml:space="preserve"> назначить Миронову О.К., начальника управления строительства и жилищно-коммунального хозяйства Администрации района.</w:t>
      </w:r>
      <w:proofErr w:type="gramEnd"/>
    </w:p>
    <w:p w:rsidR="00B30018" w:rsidRPr="00B30018" w:rsidRDefault="00B30018" w:rsidP="000257AE">
      <w:pPr>
        <w:spacing w:line="360" w:lineRule="atLeast"/>
        <w:ind w:firstLine="567"/>
        <w:jc w:val="both"/>
        <w:rPr>
          <w:color w:val="000000"/>
          <w:szCs w:val="28"/>
        </w:rPr>
      </w:pPr>
      <w:r w:rsidRPr="00B30018">
        <w:rPr>
          <w:color w:val="000000"/>
          <w:szCs w:val="28"/>
        </w:rPr>
        <w:t>3. Предложения и замечания по проектам приним</w:t>
      </w:r>
      <w:r w:rsidR="000257AE">
        <w:rPr>
          <w:color w:val="000000"/>
          <w:szCs w:val="28"/>
        </w:rPr>
        <w:t xml:space="preserve">аются в срок </w:t>
      </w:r>
      <w:proofErr w:type="gramStart"/>
      <w:r w:rsidRPr="00B30018">
        <w:rPr>
          <w:color w:val="000000"/>
          <w:szCs w:val="28"/>
        </w:rPr>
        <w:t>до</w:t>
      </w:r>
      <w:proofErr w:type="gramEnd"/>
      <w:r w:rsidRPr="00B30018">
        <w:rPr>
          <w:color w:val="000000"/>
          <w:szCs w:val="28"/>
        </w:rPr>
        <w:t xml:space="preserve"> </w:t>
      </w:r>
      <w:r w:rsidR="000257AE">
        <w:rPr>
          <w:color w:val="000000"/>
          <w:szCs w:val="28"/>
        </w:rPr>
        <w:t xml:space="preserve">         </w:t>
      </w:r>
      <w:r w:rsidRPr="00B30018">
        <w:rPr>
          <w:color w:val="000000"/>
          <w:szCs w:val="28"/>
        </w:rPr>
        <w:t xml:space="preserve">08 апреля 2022 года по адресу: 175310,  </w:t>
      </w:r>
      <w:proofErr w:type="gramStart"/>
      <w:r w:rsidRPr="00B30018">
        <w:rPr>
          <w:color w:val="000000"/>
          <w:szCs w:val="28"/>
        </w:rPr>
        <w:t>Новгородская</w:t>
      </w:r>
      <w:proofErr w:type="gramEnd"/>
      <w:r w:rsidRPr="00B30018">
        <w:rPr>
          <w:color w:val="000000"/>
          <w:szCs w:val="28"/>
        </w:rPr>
        <w:t xml:space="preserve"> обл., </w:t>
      </w:r>
      <w:proofErr w:type="spellStart"/>
      <w:r w:rsidRPr="00B30018">
        <w:rPr>
          <w:color w:val="000000"/>
          <w:szCs w:val="28"/>
        </w:rPr>
        <w:t>р.п</w:t>
      </w:r>
      <w:proofErr w:type="spellEnd"/>
      <w:r w:rsidRPr="00B30018">
        <w:rPr>
          <w:color w:val="000000"/>
          <w:szCs w:val="28"/>
        </w:rPr>
        <w:t xml:space="preserve">. Демянск, </w:t>
      </w:r>
      <w:r w:rsidR="000257AE">
        <w:rPr>
          <w:color w:val="000000"/>
          <w:szCs w:val="28"/>
        </w:rPr>
        <w:t xml:space="preserve">   </w:t>
      </w:r>
      <w:r w:rsidRPr="00B30018">
        <w:rPr>
          <w:color w:val="000000"/>
          <w:szCs w:val="28"/>
        </w:rPr>
        <w:t>ул. Ленина, д.</w:t>
      </w:r>
      <w:r w:rsidR="000257AE">
        <w:rPr>
          <w:color w:val="000000"/>
          <w:szCs w:val="28"/>
        </w:rPr>
        <w:t xml:space="preserve"> </w:t>
      </w:r>
      <w:r w:rsidRPr="00B30018">
        <w:rPr>
          <w:color w:val="000000"/>
          <w:szCs w:val="28"/>
        </w:rPr>
        <w:t xml:space="preserve">7, </w:t>
      </w:r>
      <w:proofErr w:type="spellStart"/>
      <w:r w:rsidRPr="00B30018">
        <w:rPr>
          <w:color w:val="000000"/>
          <w:szCs w:val="28"/>
        </w:rPr>
        <w:t>каб</w:t>
      </w:r>
      <w:proofErr w:type="spellEnd"/>
      <w:r w:rsidRPr="00B30018">
        <w:rPr>
          <w:color w:val="000000"/>
          <w:szCs w:val="28"/>
        </w:rPr>
        <w:t>.</w:t>
      </w:r>
      <w:r w:rsidR="000257AE">
        <w:rPr>
          <w:color w:val="000000"/>
          <w:szCs w:val="28"/>
        </w:rPr>
        <w:t xml:space="preserve"> </w:t>
      </w:r>
      <w:r w:rsidRPr="00B30018">
        <w:rPr>
          <w:color w:val="000000"/>
          <w:szCs w:val="28"/>
        </w:rPr>
        <w:t xml:space="preserve">21, адрес электронной почты: </w:t>
      </w:r>
      <w:r w:rsidRPr="00B30018">
        <w:rPr>
          <w:color w:val="000000"/>
          <w:szCs w:val="28"/>
          <w:lang w:val="en-US"/>
        </w:rPr>
        <w:t>d</w:t>
      </w:r>
      <w:r w:rsidRPr="00B30018">
        <w:rPr>
          <w:color w:val="000000"/>
          <w:szCs w:val="28"/>
        </w:rPr>
        <w:t>8165142148@</w:t>
      </w:r>
      <w:proofErr w:type="spellStart"/>
      <w:r w:rsidRPr="00B30018">
        <w:rPr>
          <w:color w:val="000000"/>
          <w:szCs w:val="28"/>
          <w:lang w:val="en-US"/>
        </w:rPr>
        <w:t>yandex</w:t>
      </w:r>
      <w:proofErr w:type="spellEnd"/>
      <w:r w:rsidRPr="00B30018">
        <w:rPr>
          <w:color w:val="000000"/>
          <w:szCs w:val="28"/>
        </w:rPr>
        <w:t>.</w:t>
      </w:r>
      <w:proofErr w:type="spellStart"/>
      <w:r w:rsidRPr="00B30018">
        <w:rPr>
          <w:color w:val="000000"/>
          <w:szCs w:val="28"/>
          <w:lang w:val="en-US"/>
        </w:rPr>
        <w:t>ru</w:t>
      </w:r>
      <w:proofErr w:type="spellEnd"/>
      <w:r w:rsidR="00006E89">
        <w:rPr>
          <w:color w:val="000000"/>
          <w:szCs w:val="28"/>
        </w:rPr>
        <w:t>.</w:t>
      </w:r>
    </w:p>
    <w:p w:rsidR="000257AE" w:rsidRDefault="00B30018" w:rsidP="000257AE">
      <w:pPr>
        <w:spacing w:line="360" w:lineRule="atLeast"/>
        <w:ind w:firstLine="567"/>
        <w:jc w:val="both"/>
        <w:rPr>
          <w:rFonts w:ascii="Times New Roman CYR" w:hAnsi="Times New Roman CYR"/>
          <w:szCs w:val="28"/>
        </w:rPr>
      </w:pPr>
      <w:r w:rsidRPr="00B30018">
        <w:rPr>
          <w:color w:val="000000"/>
          <w:szCs w:val="28"/>
        </w:rPr>
        <w:t xml:space="preserve">4. </w:t>
      </w:r>
      <w:proofErr w:type="gramStart"/>
      <w:r w:rsidRPr="00B30018">
        <w:rPr>
          <w:color w:val="000000"/>
          <w:szCs w:val="28"/>
        </w:rPr>
        <w:t>Контроль за</w:t>
      </w:r>
      <w:proofErr w:type="gramEnd"/>
      <w:r w:rsidRPr="00B30018">
        <w:rPr>
          <w:color w:val="000000"/>
          <w:szCs w:val="28"/>
        </w:rPr>
        <w:t xml:space="preserve"> выполнением постановления оставляю за собой.</w:t>
      </w:r>
    </w:p>
    <w:p w:rsidR="00B30018" w:rsidRPr="00B30018" w:rsidRDefault="000257AE" w:rsidP="000257AE">
      <w:pPr>
        <w:spacing w:line="360" w:lineRule="atLeast"/>
        <w:ind w:firstLine="567"/>
        <w:jc w:val="both"/>
        <w:rPr>
          <w:rFonts w:ascii="Times New Roman CYR" w:hAnsi="Times New Roman CYR"/>
          <w:szCs w:val="28"/>
        </w:rPr>
      </w:pPr>
      <w:r w:rsidRPr="00866675">
        <w:rPr>
          <w:spacing w:val="-4"/>
          <w:szCs w:val="28"/>
        </w:rPr>
        <w:t>5</w:t>
      </w:r>
      <w:r w:rsidR="00B30018" w:rsidRPr="00866675">
        <w:rPr>
          <w:spacing w:val="-4"/>
          <w:szCs w:val="28"/>
        </w:rPr>
        <w:t xml:space="preserve">. Опубликовать постановление в Информационном Бюллетене </w:t>
      </w:r>
      <w:r w:rsidR="00B30018" w:rsidRPr="00866675">
        <w:rPr>
          <w:spacing w:val="-12"/>
          <w:szCs w:val="28"/>
        </w:rPr>
        <w:t>Демянского</w:t>
      </w:r>
      <w:r w:rsidR="00B30018" w:rsidRPr="00B30018">
        <w:rPr>
          <w:szCs w:val="28"/>
        </w:rPr>
        <w:t xml:space="preserve">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0962CA" w:rsidP="00354689">
      <w:r>
        <w:rPr>
          <w:b/>
          <w:szCs w:val="28"/>
        </w:rPr>
        <w:t xml:space="preserve">Глава района </w:t>
      </w:r>
      <w:r w:rsidR="00D07002">
        <w:rPr>
          <w:b/>
          <w:szCs w:val="28"/>
        </w:rPr>
        <w:tab/>
      </w:r>
      <w:r w:rsidR="00D07002">
        <w:rPr>
          <w:b/>
          <w:szCs w:val="28"/>
        </w:rPr>
        <w:tab/>
      </w:r>
      <w:r w:rsidR="00D07002">
        <w:rPr>
          <w:b/>
          <w:szCs w:val="28"/>
        </w:rPr>
        <w:tab/>
      </w:r>
      <w:r w:rsidR="00D07002">
        <w:rPr>
          <w:b/>
          <w:szCs w:val="28"/>
        </w:rPr>
        <w:tab/>
      </w:r>
      <w:r w:rsidR="00D07002">
        <w:rPr>
          <w:b/>
          <w:szCs w:val="28"/>
        </w:rPr>
        <w:tab/>
      </w:r>
      <w:r w:rsidR="00D07002">
        <w:rPr>
          <w:b/>
          <w:szCs w:val="28"/>
        </w:rPr>
        <w:tab/>
      </w:r>
      <w:r w:rsidR="00D07002">
        <w:rPr>
          <w:b/>
          <w:szCs w:val="28"/>
        </w:rPr>
        <w:tab/>
      </w:r>
      <w:r w:rsidR="00D07002">
        <w:rPr>
          <w:b/>
          <w:szCs w:val="28"/>
        </w:rPr>
        <w:tab/>
        <w:t xml:space="preserve">       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                          </w:t>
      </w:r>
      <w:r w:rsidR="00354689">
        <w:rPr>
          <w:szCs w:val="28"/>
        </w:rPr>
        <w:t xml:space="preserve">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006E89">
      <w:headerReference w:type="default" r:id="rId10"/>
      <w:footerReference w:type="first" r:id="rId11"/>
      <w:pgSz w:w="11906" w:h="16838"/>
      <w:pgMar w:top="851" w:right="567" w:bottom="1134" w:left="1985" w:header="567" w:footer="62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1CA" w:rsidRDefault="006631CA" w:rsidP="00A114BE">
      <w:r>
        <w:separator/>
      </w:r>
    </w:p>
  </w:endnote>
  <w:endnote w:type="continuationSeparator" w:id="0">
    <w:p w:rsidR="006631CA" w:rsidRDefault="006631C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866675">
      <w:t>420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1CA" w:rsidRDefault="006631CA" w:rsidP="00A114BE">
      <w:r>
        <w:separator/>
      </w:r>
    </w:p>
  </w:footnote>
  <w:footnote w:type="continuationSeparator" w:id="0">
    <w:p w:rsidR="006631CA" w:rsidRDefault="006631C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341670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E89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6E2B"/>
    <w:rsid w:val="002B6EAC"/>
    <w:rsid w:val="002C0566"/>
    <w:rsid w:val="002C199B"/>
    <w:rsid w:val="002C4B50"/>
    <w:rsid w:val="002C5A3B"/>
    <w:rsid w:val="002C5F56"/>
    <w:rsid w:val="002D2379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1CA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171E"/>
    <w:rsid w:val="009822FD"/>
    <w:rsid w:val="00985310"/>
    <w:rsid w:val="00985416"/>
    <w:rsid w:val="009909CA"/>
    <w:rsid w:val="00990B4C"/>
    <w:rsid w:val="0099237A"/>
    <w:rsid w:val="009939D3"/>
    <w:rsid w:val="00993D37"/>
    <w:rsid w:val="00994037"/>
    <w:rsid w:val="00994368"/>
    <w:rsid w:val="00994BAC"/>
    <w:rsid w:val="00995A15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0C7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A04E4-B0BA-46CA-84D7-A57D255A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545</cp:revision>
  <cp:lastPrinted>2022-03-31T11:38:00Z</cp:lastPrinted>
  <dcterms:created xsi:type="dcterms:W3CDTF">2019-06-11T05:23:00Z</dcterms:created>
  <dcterms:modified xsi:type="dcterms:W3CDTF">2022-04-14T07:38:00Z</dcterms:modified>
</cp:coreProperties>
</file>